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>
      <w:pPr>
        <w:pStyle w:val="5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北京市“产教评”技能生态链建设</w:t>
      </w:r>
    </w:p>
    <w:p>
      <w:pPr>
        <w:pStyle w:val="5"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申报书</w:t>
      </w:r>
    </w:p>
    <w:bookmarkEnd w:id="0"/>
    <w:p>
      <w:pPr>
        <w:pStyle w:val="5"/>
        <w:spacing w:after="0" w:line="600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基本信息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名    称：北京市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“产教评”技能生态链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链主单位（盖章）：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（申报单位全称）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统一社会信用代码：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注册地址：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经营地址：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法人代表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（如有）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联系电话：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负 责 人：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联系电话：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单位类型：□企业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□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其他市场主体（请写明）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2240" w:firstLineChars="7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□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高等院校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□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科研院所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2240" w:firstLineChars="7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□职业院校（含技工院校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2240" w:firstLineChars="7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□职业技能培训机构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2238" w:leftChars="304" w:hanging="1600" w:hangingChars="500"/>
        <w:textAlignment w:val="auto"/>
        <w:rPr>
          <w:rFonts w:ascii="仿宋_GB2312" w:eastAsia="仿宋_GB2312" w:cs="仿宋_GB2312"/>
          <w:kern w:val="0"/>
          <w:sz w:val="30"/>
          <w:szCs w:val="30"/>
          <w:highlight w:val="none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所属行业：</w:t>
      </w:r>
      <w:r>
        <w:rPr>
          <w:rFonts w:hint="eastAsia" w:ascii="仿宋_GB2312" w:eastAsia="仿宋_GB2312" w:cs="仿宋_GB2312"/>
          <w:kern w:val="0"/>
          <w:sz w:val="30"/>
          <w:szCs w:val="30"/>
          <w:highlight w:val="none"/>
          <w:u w:val="single"/>
        </w:rPr>
        <w:t>企业</w:t>
      </w:r>
      <w:r>
        <w:rPr>
          <w:rFonts w:hint="eastAsia" w:ascii="仿宋_GB2312" w:eastAsia="仿宋_GB2312" w:cs="仿宋_GB2312"/>
          <w:kern w:val="0"/>
          <w:sz w:val="30"/>
          <w:szCs w:val="30"/>
          <w:highlight w:val="none"/>
          <w:u w:val="single"/>
          <w:lang w:eastAsia="zh-CN"/>
        </w:rPr>
        <w:t>等市场主体</w:t>
      </w:r>
      <w:r>
        <w:rPr>
          <w:rFonts w:hint="eastAsia" w:ascii="仿宋_GB2312" w:eastAsia="仿宋_GB2312" w:cs="仿宋_GB2312"/>
          <w:kern w:val="0"/>
          <w:sz w:val="30"/>
          <w:szCs w:val="30"/>
          <w:highlight w:val="none"/>
          <w:u w:val="single"/>
        </w:rPr>
        <w:t xml:space="preserve">按国民经济分类“行业大类”填报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2234" w:leftChars="1064"/>
        <w:textAlignment w:val="auto"/>
        <w:rPr>
          <w:rFonts w:ascii="仿宋_GB2312" w:eastAsia="仿宋_GB2312" w:cs="仿宋_GB2312"/>
          <w:kern w:val="0"/>
          <w:sz w:val="30"/>
          <w:szCs w:val="30"/>
          <w:highlight w:val="none"/>
          <w:u w:val="single"/>
        </w:rPr>
      </w:pPr>
      <w:r>
        <w:rPr>
          <w:rFonts w:hint="eastAsia" w:ascii="仿宋_GB2312" w:eastAsia="仿宋_GB2312" w:cs="仿宋_GB2312"/>
          <w:kern w:val="0"/>
          <w:sz w:val="30"/>
          <w:szCs w:val="30"/>
          <w:highlight w:val="none"/>
          <w:u w:val="single"/>
        </w:rPr>
        <w:t xml:space="preserve">院校机构按重点专业/培训职业（工种）填报 </w:t>
      </w:r>
      <w:r>
        <w:rPr>
          <w:rFonts w:hint="eastAsia" w:ascii="仿宋_GB2312" w:eastAsia="仿宋_GB2312" w:cs="仿宋_GB2312"/>
          <w:kern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kern w:val="0"/>
          <w:sz w:val="30"/>
          <w:szCs w:val="30"/>
          <w:highlight w:val="none"/>
          <w:u w:val="single"/>
        </w:rPr>
        <w:t xml:space="preserve">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申报日期：       年    月    日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链主单位优势与特色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主要从规模实力、创新能力、资源配置能力、市场引领能力、人才培养能力等五方面阐述。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其中：人才培养方面包括但不限于主营业务对技能人才培养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需求情况，开发技能岗位有效带动区域就业情况，校企合作开展情况，技能人才培养载体建设情况，提供职业技能培训服务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及培训效果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情况，技能人才评价、竞赛工作开展情况，技能人才职业发展通道贯通和薪酬待遇兑现情况、企业职工教育经费提取和使用情况等。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培育建设计划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1.建设内容：</w:t>
      </w: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包括但不限于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依托生态链资源优势，</w:t>
      </w: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开展职工培训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、</w:t>
      </w: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学徒培养、人才评价、标准开发、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资源开发、</w:t>
      </w: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技能竞赛、项目建设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、评选表彰活动等，以及</w:t>
      </w: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提供技能岗位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促就业</w:t>
      </w: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等内容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 xml:space="preserve">    2.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生态链成员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市场主体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，高等学校（含普通本科高校、高职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校等）、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科研院所、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职业院校（含技工院校）、职业技能培训机构、职业技能评价机构、人力资源服务机构、产业园区等基本情况，以及参与生态链建设内容等。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预期成效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主要从促进技能人才培养、产教融合发展、产业转型升级、高质量充分就业、社会影响力等方面进行阐述。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主要从人力、资金、制度、技术等方面提出保障措施，包括但不限于加强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生态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链内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部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资源共建共享，促进合作共赢；合作开发质量评估指标体系，加强质量内控；建立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生态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成员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互评反馈机制，实施行业自律规范等。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相关佐证材料，包括但不限于校企合作协议、人才评价方案、职业标准开发计划、资源共建共享方案等。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承诺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本单位承诺填报内容及相关材料真实无误。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/>
    <w:sectPr>
      <w:pgSz w:w="11906" w:h="16838"/>
      <w:pgMar w:top="2041" w:right="1531" w:bottom="215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F68AE"/>
    <w:rsid w:val="DB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ind w:firstLine="630"/>
    </w:pPr>
    <w:rPr>
      <w:szCs w:val="24"/>
    </w:rPr>
  </w:style>
  <w:style w:type="paragraph" w:customStyle="1" w:styleId="5">
    <w:name w:val="BodyText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2026-06-29T16:44:00Z</dcterms:created>
  <dc:creator>uos</dc:creator>
  <cp:lastModifiedBy>uos</cp:lastModifiedBy>
  <dcterms:modified xsi:type="dcterms:W3CDTF">2026-06-29T16:44:55Z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